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Pr="00357C41" w:rsidRDefault="00B30C3B">
      <w:pPr>
        <w:rPr>
          <w:sz w:val="28"/>
        </w:rPr>
      </w:pPr>
      <w:bookmarkStart w:id="0" w:name="_GoBack"/>
      <w:bookmarkEnd w:id="0"/>
      <w:r w:rsidRPr="00357C41">
        <w:rPr>
          <w:sz w:val="28"/>
        </w:rPr>
        <w:t>POLITICA</w:t>
      </w:r>
      <w:r w:rsidR="008723CA" w:rsidRPr="00357C41">
        <w:rPr>
          <w:sz w:val="28"/>
        </w:rPr>
        <w:t>L PARTIES &amp; ELECTIONS, FALL 2012</w:t>
      </w:r>
    </w:p>
    <w:p w:rsidR="00501D54" w:rsidRPr="00357C41" w:rsidRDefault="00501D54">
      <w:pPr>
        <w:rPr>
          <w:sz w:val="28"/>
        </w:rPr>
      </w:pPr>
    </w:p>
    <w:p w:rsidR="000F5951" w:rsidRDefault="003A08DB">
      <w:pPr>
        <w:pStyle w:val="Heading1"/>
        <w:rPr>
          <w:sz w:val="28"/>
        </w:rPr>
      </w:pPr>
      <w:r w:rsidRPr="00357C41">
        <w:rPr>
          <w:sz w:val="28"/>
        </w:rPr>
        <w:t xml:space="preserve">THE </w:t>
      </w:r>
      <w:r w:rsidR="00DB03EE" w:rsidRPr="00357C41">
        <w:rPr>
          <w:sz w:val="28"/>
        </w:rPr>
        <w:t xml:space="preserve">FUTURE OF </w:t>
      </w:r>
      <w:r w:rsidR="000F5951">
        <w:rPr>
          <w:sz w:val="28"/>
        </w:rPr>
        <w:t>CAMPAIGN PRESS COVERAGE</w:t>
      </w:r>
      <w:r w:rsidR="008D5235">
        <w:rPr>
          <w:sz w:val="28"/>
        </w:rPr>
        <w:t xml:space="preserve"> &amp; </w:t>
      </w:r>
    </w:p>
    <w:p w:rsidR="00501D54" w:rsidRPr="00357C41" w:rsidRDefault="000F5951">
      <w:pPr>
        <w:pStyle w:val="Heading1"/>
        <w:rPr>
          <w:sz w:val="28"/>
        </w:rPr>
      </w:pPr>
      <w:r>
        <w:rPr>
          <w:sz w:val="28"/>
        </w:rPr>
        <w:t>CAMPAIGN FINANCE REFORM</w:t>
      </w:r>
    </w:p>
    <w:p w:rsidR="00501D54" w:rsidRPr="00357C41" w:rsidRDefault="00501D54">
      <w:pPr>
        <w:rPr>
          <w:sz w:val="28"/>
        </w:rPr>
      </w:pPr>
    </w:p>
    <w:p w:rsidR="00501D54" w:rsidRPr="00357C41" w:rsidRDefault="00DB03EE">
      <w:pPr>
        <w:rPr>
          <w:sz w:val="28"/>
        </w:rPr>
      </w:pPr>
      <w:proofErr w:type="spellStart"/>
      <w:r w:rsidRPr="00357C41">
        <w:rPr>
          <w:sz w:val="28"/>
        </w:rPr>
        <w:t>Semiatin</w:t>
      </w:r>
      <w:proofErr w:type="spellEnd"/>
      <w:r w:rsidRPr="00357C41">
        <w:rPr>
          <w:sz w:val="28"/>
        </w:rPr>
        <w:t xml:space="preserve"> c</w:t>
      </w:r>
      <w:r w:rsidR="003A08DB" w:rsidRPr="00357C41">
        <w:rPr>
          <w:sz w:val="28"/>
        </w:rPr>
        <w:t>hapter</w:t>
      </w:r>
      <w:r w:rsidR="00BB1F0F" w:rsidRPr="00357C41">
        <w:rPr>
          <w:sz w:val="28"/>
        </w:rPr>
        <w:t>s</w:t>
      </w:r>
      <w:r w:rsidR="008D5235">
        <w:rPr>
          <w:sz w:val="28"/>
        </w:rPr>
        <w:t xml:space="preserve"> </w:t>
      </w:r>
      <w:r w:rsidR="000F5951">
        <w:rPr>
          <w:sz w:val="28"/>
        </w:rPr>
        <w:t>9</w:t>
      </w:r>
      <w:r w:rsidR="008D5235">
        <w:rPr>
          <w:sz w:val="28"/>
        </w:rPr>
        <w:t xml:space="preserve"> (</w:t>
      </w:r>
      <w:r w:rsidR="000F5951">
        <w:rPr>
          <w:sz w:val="28"/>
        </w:rPr>
        <w:t>Graf and Mayer</w:t>
      </w:r>
      <w:r w:rsidR="008D5235">
        <w:rPr>
          <w:sz w:val="28"/>
        </w:rPr>
        <w:t xml:space="preserve">) and </w:t>
      </w:r>
      <w:r w:rsidR="000F5951">
        <w:rPr>
          <w:sz w:val="28"/>
        </w:rPr>
        <w:t>10 (</w:t>
      </w:r>
      <w:proofErr w:type="spellStart"/>
      <w:r w:rsidR="000F5951">
        <w:rPr>
          <w:sz w:val="28"/>
        </w:rPr>
        <w:t>Francia</w:t>
      </w:r>
      <w:proofErr w:type="spellEnd"/>
      <w:r w:rsidR="000F5951">
        <w:rPr>
          <w:sz w:val="28"/>
        </w:rPr>
        <w:t>, Joe, and Wilcox)</w:t>
      </w:r>
    </w:p>
    <w:p w:rsidR="00501D54" w:rsidRPr="00357C41" w:rsidRDefault="000F5951">
      <w:pPr>
        <w:rPr>
          <w:sz w:val="28"/>
        </w:rPr>
      </w:pPr>
      <w:r>
        <w:rPr>
          <w:sz w:val="28"/>
        </w:rPr>
        <w:t>Wed</w:t>
      </w:r>
      <w:r w:rsidR="003C5A81">
        <w:rPr>
          <w:sz w:val="28"/>
        </w:rPr>
        <w:t>n</w:t>
      </w:r>
      <w:r>
        <w:rPr>
          <w:sz w:val="28"/>
        </w:rPr>
        <w:t>es</w:t>
      </w:r>
      <w:r w:rsidR="00BB1F0F" w:rsidRPr="00357C41">
        <w:rPr>
          <w:sz w:val="28"/>
        </w:rPr>
        <w:t>d</w:t>
      </w:r>
      <w:r w:rsidR="003A08DB" w:rsidRPr="00357C41">
        <w:rPr>
          <w:sz w:val="28"/>
        </w:rPr>
        <w:t>ay,</w:t>
      </w:r>
      <w:r w:rsidR="00BB1F0F" w:rsidRPr="00357C41">
        <w:rPr>
          <w:sz w:val="28"/>
        </w:rPr>
        <w:t xml:space="preserve"> </w:t>
      </w:r>
      <w:r>
        <w:rPr>
          <w:sz w:val="28"/>
        </w:rPr>
        <w:t>December 5</w:t>
      </w:r>
    </w:p>
    <w:p w:rsidR="00501D54" w:rsidRPr="00357C41" w:rsidRDefault="00501D54">
      <w:pPr>
        <w:rPr>
          <w:sz w:val="28"/>
        </w:rPr>
      </w:pPr>
    </w:p>
    <w:p w:rsidR="00D47880" w:rsidRPr="00357C41" w:rsidRDefault="000F5951">
      <w:pPr>
        <w:rPr>
          <w:sz w:val="28"/>
        </w:rPr>
      </w:pPr>
      <w:r>
        <w:rPr>
          <w:sz w:val="28"/>
        </w:rPr>
        <w:t>9</w:t>
      </w:r>
      <w:r w:rsidR="00D73FE6" w:rsidRPr="00D73FE6">
        <w:rPr>
          <w:sz w:val="28"/>
        </w:rPr>
        <w:t>.1/</w:t>
      </w:r>
      <w:proofErr w:type="gramStart"/>
      <w:r>
        <w:rPr>
          <w:sz w:val="28"/>
        </w:rPr>
        <w:t>10</w:t>
      </w:r>
      <w:r w:rsidR="00D73FE6" w:rsidRPr="00D73FE6">
        <w:rPr>
          <w:sz w:val="28"/>
        </w:rPr>
        <w:t>.1  What</w:t>
      </w:r>
      <w:proofErr w:type="gramEnd"/>
      <w:r w:rsidR="00D73FE6" w:rsidRPr="00D73FE6">
        <w:rPr>
          <w:sz w:val="28"/>
        </w:rPr>
        <w:t xml:space="preserve"> topics or points in each chapter did you find most interesting or compelling, and why?</w:t>
      </w:r>
    </w:p>
    <w:p w:rsidR="00D47880" w:rsidRDefault="00D47880">
      <w:pPr>
        <w:rPr>
          <w:sz w:val="28"/>
        </w:rPr>
      </w:pPr>
    </w:p>
    <w:p w:rsidR="00D73FE6" w:rsidRDefault="00D73FE6">
      <w:pPr>
        <w:rPr>
          <w:sz w:val="28"/>
        </w:rPr>
      </w:pPr>
    </w:p>
    <w:p w:rsidR="003C5A81" w:rsidRDefault="00EC7B37">
      <w:pPr>
        <w:rPr>
          <w:sz w:val="28"/>
        </w:rPr>
      </w:pPr>
      <w:r>
        <w:rPr>
          <w:sz w:val="28"/>
        </w:rPr>
        <w:t xml:space="preserve">9.2 </w:t>
      </w:r>
      <w:r w:rsidR="0047012C">
        <w:rPr>
          <w:sz w:val="28"/>
        </w:rPr>
        <w:t xml:space="preserve">From the point of view of the public – likely voters – evaluate what has been </w:t>
      </w:r>
      <w:r w:rsidR="0047012C" w:rsidRPr="0047012C">
        <w:rPr>
          <w:b/>
          <w:sz w:val="28"/>
        </w:rPr>
        <w:t xml:space="preserve">lost </w:t>
      </w:r>
      <w:r w:rsidR="0047012C">
        <w:rPr>
          <w:sz w:val="28"/>
        </w:rPr>
        <w:t xml:space="preserve">and what has been </w:t>
      </w:r>
      <w:r w:rsidR="0047012C" w:rsidRPr="0047012C">
        <w:rPr>
          <w:b/>
          <w:sz w:val="28"/>
        </w:rPr>
        <w:t>gained</w:t>
      </w:r>
      <w:r w:rsidR="0047012C">
        <w:rPr>
          <w:sz w:val="28"/>
        </w:rPr>
        <w:t xml:space="preserve"> in the transformation of journalism from the professionals-only model of the past to the new “citizen journalists” model with declining numbers of professional journalists. Overall, does what has been gained outweigh what has been lost, or vice versa?</w:t>
      </w:r>
    </w:p>
    <w:p w:rsidR="0047012C" w:rsidRDefault="0047012C">
      <w:pPr>
        <w:rPr>
          <w:sz w:val="28"/>
        </w:rPr>
      </w:pPr>
    </w:p>
    <w:p w:rsidR="0047012C" w:rsidRDefault="0047012C">
      <w:pPr>
        <w:rPr>
          <w:sz w:val="28"/>
        </w:rPr>
      </w:pPr>
    </w:p>
    <w:p w:rsidR="0047012C" w:rsidRDefault="0047012C">
      <w:pPr>
        <w:rPr>
          <w:sz w:val="28"/>
        </w:rPr>
      </w:pPr>
      <w:r>
        <w:rPr>
          <w:sz w:val="28"/>
        </w:rPr>
        <w:t>9.3 Citizens/voters today can more easily visit only those political news sources (TV and/or online) that agree with their preexisting point of view. Is this a problem? If so, what exactly is the problem?</w:t>
      </w:r>
    </w:p>
    <w:p w:rsidR="0047012C" w:rsidRDefault="0047012C">
      <w:pPr>
        <w:rPr>
          <w:sz w:val="28"/>
        </w:rPr>
      </w:pPr>
    </w:p>
    <w:p w:rsidR="0047012C" w:rsidRDefault="0047012C">
      <w:pPr>
        <w:rPr>
          <w:sz w:val="28"/>
        </w:rPr>
      </w:pPr>
    </w:p>
    <w:p w:rsidR="0047012C" w:rsidRDefault="0047012C">
      <w:pPr>
        <w:rPr>
          <w:sz w:val="28"/>
        </w:rPr>
      </w:pPr>
      <w:r>
        <w:rPr>
          <w:sz w:val="28"/>
        </w:rPr>
        <w:t xml:space="preserve">10.2 </w:t>
      </w:r>
      <w:r w:rsidR="005A37A3">
        <w:rPr>
          <w:sz w:val="28"/>
        </w:rPr>
        <w:t>Review the reform proposals in this chapter (pp. 166-172). Do any of them have merit (and if so, what are the merits)? What are the likely effects of adopting any of these proposals at the federal level?</w:t>
      </w:r>
    </w:p>
    <w:p w:rsidR="005A37A3" w:rsidRDefault="005A37A3">
      <w:pPr>
        <w:rPr>
          <w:sz w:val="28"/>
        </w:rPr>
      </w:pPr>
    </w:p>
    <w:p w:rsidR="005A37A3" w:rsidRDefault="005A37A3">
      <w:pPr>
        <w:rPr>
          <w:sz w:val="28"/>
        </w:rPr>
      </w:pPr>
    </w:p>
    <w:p w:rsidR="005A37A3" w:rsidRDefault="005A37A3">
      <w:pPr>
        <w:rPr>
          <w:sz w:val="28"/>
        </w:rPr>
      </w:pPr>
      <w:r>
        <w:rPr>
          <w:sz w:val="28"/>
        </w:rPr>
        <w:t xml:space="preserve">10.3 Should more </w:t>
      </w:r>
      <w:r w:rsidRPr="005A37A3">
        <w:rPr>
          <w:b/>
          <w:sz w:val="28"/>
        </w:rPr>
        <w:t>states</w:t>
      </w:r>
      <w:r>
        <w:rPr>
          <w:sz w:val="28"/>
        </w:rPr>
        <w:t xml:space="preserve"> adopt public financing of campaigns? Discuss the pros and cons of public financing of campaigns, from the point of view of a) candidates, b) political parties, and c) voters.</w:t>
      </w:r>
    </w:p>
    <w:p w:rsidR="0050798C" w:rsidRDefault="0050798C">
      <w:pPr>
        <w:rPr>
          <w:sz w:val="28"/>
        </w:rPr>
      </w:pPr>
    </w:p>
    <w:p w:rsidR="0050798C" w:rsidRPr="00357C41" w:rsidRDefault="0050798C">
      <w:pPr>
        <w:rPr>
          <w:sz w:val="28"/>
        </w:rPr>
      </w:pPr>
    </w:p>
    <w:p w:rsidR="00B30C3B" w:rsidRPr="00357C41" w:rsidRDefault="003A08DB">
      <w:pPr>
        <w:rPr>
          <w:sz w:val="28"/>
        </w:rPr>
      </w:pPr>
      <w:r w:rsidRPr="00357C41">
        <w:rPr>
          <w:sz w:val="28"/>
        </w:rPr>
        <w:t>X</w:t>
      </w:r>
      <w:r w:rsidR="00B30C3B" w:rsidRPr="00357C41">
        <w:rPr>
          <w:sz w:val="28"/>
        </w:rPr>
        <w:t>.  Add your question here….</w:t>
      </w:r>
    </w:p>
    <w:p w:rsidR="00357C41" w:rsidRDefault="00357C41"/>
    <w:p w:rsidR="00357C41" w:rsidRDefault="00357C41"/>
    <w:p w:rsidR="00357C41" w:rsidRDefault="00357C41"/>
    <w:p w:rsidR="00BB1F0F" w:rsidRPr="00357C41" w:rsidRDefault="00EC7B37" w:rsidP="00EC7B37">
      <w:pPr>
        <w:rPr>
          <w:b/>
        </w:rPr>
      </w:pPr>
      <w:r>
        <w:rPr>
          <w:b/>
        </w:rPr>
        <w:t>Fri</w:t>
      </w:r>
      <w:r w:rsidR="00357C41" w:rsidRPr="00357C41">
        <w:rPr>
          <w:b/>
        </w:rPr>
        <w:t xml:space="preserve">day: chapters </w:t>
      </w:r>
      <w:r>
        <w:rPr>
          <w:b/>
        </w:rPr>
        <w:t>12</w:t>
      </w:r>
      <w:r w:rsidR="00357C41" w:rsidRPr="00357C41">
        <w:rPr>
          <w:b/>
        </w:rPr>
        <w:t xml:space="preserve"> (</w:t>
      </w:r>
      <w:r w:rsidRPr="00EC7B37">
        <w:rPr>
          <w:b/>
        </w:rPr>
        <w:t>MacManus</w:t>
      </w:r>
      <w:r>
        <w:rPr>
          <w:b/>
        </w:rPr>
        <w:t xml:space="preserve"> on women and campaigns) and </w:t>
      </w:r>
      <w:r w:rsidRPr="00EC7B37">
        <w:rPr>
          <w:b/>
        </w:rPr>
        <w:t>13 (Stokes-Brown</w:t>
      </w:r>
      <w:r>
        <w:rPr>
          <w:b/>
        </w:rPr>
        <w:t xml:space="preserve"> on minority candidates</w:t>
      </w:r>
      <w:r w:rsidR="00357C41" w:rsidRPr="00357C41">
        <w:rPr>
          <w:b/>
        </w:rPr>
        <w:t>)</w:t>
      </w:r>
      <w:r w:rsidR="003C5A81">
        <w:rPr>
          <w:b/>
        </w:rPr>
        <w:t xml:space="preserve"> </w:t>
      </w:r>
    </w:p>
    <w:sectPr w:rsidR="00BB1F0F" w:rsidRPr="00357C41"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085162"/>
    <w:rsid w:val="000F5951"/>
    <w:rsid w:val="0015323C"/>
    <w:rsid w:val="00207F57"/>
    <w:rsid w:val="00357C41"/>
    <w:rsid w:val="003A08DB"/>
    <w:rsid w:val="003C5A81"/>
    <w:rsid w:val="0047012C"/>
    <w:rsid w:val="00501D54"/>
    <w:rsid w:val="0050798C"/>
    <w:rsid w:val="005A37A3"/>
    <w:rsid w:val="007213CE"/>
    <w:rsid w:val="007E42DB"/>
    <w:rsid w:val="008723CA"/>
    <w:rsid w:val="008D5235"/>
    <w:rsid w:val="009E0829"/>
    <w:rsid w:val="00B30C3B"/>
    <w:rsid w:val="00B4614D"/>
    <w:rsid w:val="00B96B75"/>
    <w:rsid w:val="00BB1F0F"/>
    <w:rsid w:val="00CC534E"/>
    <w:rsid w:val="00D47880"/>
    <w:rsid w:val="00D73FE6"/>
    <w:rsid w:val="00DB03EE"/>
    <w:rsid w:val="00DF46DD"/>
    <w:rsid w:val="00E72B49"/>
    <w:rsid w:val="00E97EA7"/>
    <w:rsid w:val="00EC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2012-12-04T15:25:00Z</cp:lastPrinted>
  <dcterms:created xsi:type="dcterms:W3CDTF">2012-12-04T15:25:00Z</dcterms:created>
  <dcterms:modified xsi:type="dcterms:W3CDTF">2012-12-04T15:25:00Z</dcterms:modified>
</cp:coreProperties>
</file>