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54" w:rsidRPr="00357C41" w:rsidRDefault="00B30C3B">
      <w:pPr>
        <w:rPr>
          <w:sz w:val="28"/>
        </w:rPr>
      </w:pPr>
      <w:r w:rsidRPr="00357C41">
        <w:rPr>
          <w:sz w:val="28"/>
        </w:rPr>
        <w:t>POLITICA</w:t>
      </w:r>
      <w:r w:rsidR="008723CA" w:rsidRPr="00357C41">
        <w:rPr>
          <w:sz w:val="28"/>
        </w:rPr>
        <w:t>L PARTIES &amp; ELECTIONS, FALL 2012</w:t>
      </w:r>
    </w:p>
    <w:p w:rsidR="00501D54" w:rsidRPr="00357C41" w:rsidRDefault="00501D54">
      <w:pPr>
        <w:rPr>
          <w:sz w:val="28"/>
        </w:rPr>
      </w:pPr>
    </w:p>
    <w:p w:rsidR="00501D54" w:rsidRPr="00357C41" w:rsidRDefault="003A08DB">
      <w:pPr>
        <w:pStyle w:val="Heading1"/>
        <w:rPr>
          <w:sz w:val="28"/>
        </w:rPr>
      </w:pPr>
      <w:r w:rsidRPr="00357C41">
        <w:rPr>
          <w:sz w:val="28"/>
        </w:rPr>
        <w:t xml:space="preserve">THE </w:t>
      </w:r>
      <w:r w:rsidR="00DB03EE" w:rsidRPr="00357C41">
        <w:rPr>
          <w:sz w:val="28"/>
        </w:rPr>
        <w:t xml:space="preserve">FUTURE OF </w:t>
      </w:r>
      <w:r w:rsidR="008D5235">
        <w:rPr>
          <w:sz w:val="28"/>
        </w:rPr>
        <w:t>POLLING &amp; VOTER MOBILIZATION</w:t>
      </w:r>
    </w:p>
    <w:p w:rsidR="00501D54" w:rsidRPr="00357C41" w:rsidRDefault="00501D54">
      <w:pPr>
        <w:rPr>
          <w:sz w:val="28"/>
        </w:rPr>
      </w:pPr>
    </w:p>
    <w:p w:rsidR="00501D54" w:rsidRPr="00357C41" w:rsidRDefault="00DB03EE">
      <w:pPr>
        <w:rPr>
          <w:sz w:val="28"/>
        </w:rPr>
      </w:pPr>
      <w:proofErr w:type="spellStart"/>
      <w:r w:rsidRPr="00357C41">
        <w:rPr>
          <w:sz w:val="28"/>
        </w:rPr>
        <w:t>Semiatin</w:t>
      </w:r>
      <w:proofErr w:type="spellEnd"/>
      <w:r w:rsidRPr="00357C41">
        <w:rPr>
          <w:sz w:val="28"/>
        </w:rPr>
        <w:t xml:space="preserve"> c</w:t>
      </w:r>
      <w:r w:rsidR="003A08DB" w:rsidRPr="00357C41">
        <w:rPr>
          <w:sz w:val="28"/>
        </w:rPr>
        <w:t>hapter</w:t>
      </w:r>
      <w:r w:rsidR="00BB1F0F" w:rsidRPr="00357C41">
        <w:rPr>
          <w:sz w:val="28"/>
        </w:rPr>
        <w:t>s</w:t>
      </w:r>
      <w:r w:rsidR="008D5235">
        <w:rPr>
          <w:sz w:val="28"/>
        </w:rPr>
        <w:t xml:space="preserve"> 5 (Nelson) and 6</w:t>
      </w:r>
      <w:r w:rsidR="00BB1F0F" w:rsidRPr="00357C41">
        <w:rPr>
          <w:sz w:val="28"/>
        </w:rPr>
        <w:t xml:space="preserve"> (</w:t>
      </w:r>
      <w:proofErr w:type="spellStart"/>
      <w:r w:rsidRPr="00357C41">
        <w:rPr>
          <w:sz w:val="28"/>
        </w:rPr>
        <w:t>Semiatin</w:t>
      </w:r>
      <w:proofErr w:type="spellEnd"/>
      <w:r w:rsidR="00BB1F0F" w:rsidRPr="00357C41">
        <w:rPr>
          <w:sz w:val="28"/>
        </w:rPr>
        <w:t>)</w:t>
      </w:r>
    </w:p>
    <w:p w:rsidR="00501D54" w:rsidRPr="00357C41" w:rsidRDefault="008D5235">
      <w:pPr>
        <w:rPr>
          <w:sz w:val="28"/>
        </w:rPr>
      </w:pPr>
      <w:r>
        <w:rPr>
          <w:sz w:val="28"/>
        </w:rPr>
        <w:t>Fri</w:t>
      </w:r>
      <w:r w:rsidR="00BB1F0F" w:rsidRPr="00357C41">
        <w:rPr>
          <w:sz w:val="28"/>
        </w:rPr>
        <w:t>d</w:t>
      </w:r>
      <w:r w:rsidR="003A08DB" w:rsidRPr="00357C41">
        <w:rPr>
          <w:sz w:val="28"/>
        </w:rPr>
        <w:t>ay,</w:t>
      </w:r>
      <w:r w:rsidR="00BB1F0F" w:rsidRPr="00357C41">
        <w:rPr>
          <w:sz w:val="28"/>
        </w:rPr>
        <w:t xml:space="preserve"> </w:t>
      </w:r>
      <w:r>
        <w:rPr>
          <w:sz w:val="28"/>
        </w:rPr>
        <w:t>November 30</w:t>
      </w:r>
    </w:p>
    <w:p w:rsidR="00501D54" w:rsidRPr="00357C41" w:rsidRDefault="00501D54">
      <w:pPr>
        <w:rPr>
          <w:sz w:val="28"/>
        </w:rPr>
      </w:pPr>
    </w:p>
    <w:p w:rsidR="00D47880" w:rsidRPr="00357C41" w:rsidRDefault="00D73FE6">
      <w:pPr>
        <w:rPr>
          <w:sz w:val="28"/>
        </w:rPr>
      </w:pPr>
      <w:r>
        <w:rPr>
          <w:sz w:val="28"/>
        </w:rPr>
        <w:t>5</w:t>
      </w:r>
      <w:r w:rsidRPr="00D73FE6">
        <w:rPr>
          <w:sz w:val="28"/>
        </w:rPr>
        <w:t>.1/</w:t>
      </w:r>
      <w:proofErr w:type="gramStart"/>
      <w:r>
        <w:rPr>
          <w:sz w:val="28"/>
        </w:rPr>
        <w:t>6</w:t>
      </w:r>
      <w:r w:rsidRPr="00D73FE6">
        <w:rPr>
          <w:sz w:val="28"/>
        </w:rPr>
        <w:t>.1  What</w:t>
      </w:r>
      <w:proofErr w:type="gramEnd"/>
      <w:r w:rsidRPr="00D73FE6">
        <w:rPr>
          <w:sz w:val="28"/>
        </w:rPr>
        <w:t xml:space="preserve"> topics or points in each chapter did you find most interesting or compelling, and why?</w:t>
      </w:r>
    </w:p>
    <w:p w:rsidR="00D47880" w:rsidRDefault="00D47880">
      <w:pPr>
        <w:rPr>
          <w:sz w:val="28"/>
        </w:rPr>
      </w:pPr>
    </w:p>
    <w:p w:rsidR="00D73FE6" w:rsidRDefault="00D73FE6">
      <w:pPr>
        <w:rPr>
          <w:sz w:val="28"/>
        </w:rPr>
      </w:pPr>
    </w:p>
    <w:p w:rsidR="00D73FE6" w:rsidRDefault="0050798C">
      <w:pPr>
        <w:rPr>
          <w:sz w:val="28"/>
        </w:rPr>
      </w:pPr>
      <w:r>
        <w:rPr>
          <w:sz w:val="28"/>
        </w:rPr>
        <w:t>5.2 We will consider a chart from polling analysis superstar Nate Silver that analyzes polling accuracy in the last three weeks of the 2012 presidential campaign. In what ways does this chart confirm or disconfirm Nelson’s concerns about polling accuracy?</w:t>
      </w:r>
    </w:p>
    <w:p w:rsidR="0050798C" w:rsidRDefault="0050798C">
      <w:pPr>
        <w:rPr>
          <w:sz w:val="28"/>
        </w:rPr>
      </w:pPr>
    </w:p>
    <w:p w:rsidR="0050798C" w:rsidRDefault="0050798C">
      <w:pPr>
        <w:rPr>
          <w:sz w:val="28"/>
        </w:rPr>
      </w:pPr>
    </w:p>
    <w:p w:rsidR="0050798C" w:rsidRDefault="0050798C">
      <w:pPr>
        <w:rPr>
          <w:sz w:val="28"/>
        </w:rPr>
      </w:pPr>
      <w:r>
        <w:rPr>
          <w:sz w:val="28"/>
        </w:rPr>
        <w:t xml:space="preserve">5.3 Campaigns clearly need polls to be accurate, if polls are to help campaigns craft their messages and understand where they stand with voters. How much do </w:t>
      </w:r>
      <w:r>
        <w:rPr>
          <w:b/>
          <w:sz w:val="28"/>
        </w:rPr>
        <w:t>voters</w:t>
      </w:r>
      <w:r>
        <w:rPr>
          <w:sz w:val="28"/>
        </w:rPr>
        <w:t xml:space="preserve"> need polls to be accurate, and why?</w:t>
      </w:r>
    </w:p>
    <w:p w:rsidR="0050798C" w:rsidRDefault="0050798C">
      <w:pPr>
        <w:rPr>
          <w:sz w:val="28"/>
        </w:rPr>
      </w:pPr>
    </w:p>
    <w:p w:rsidR="0050798C" w:rsidRDefault="0050798C">
      <w:pPr>
        <w:rPr>
          <w:sz w:val="28"/>
        </w:rPr>
      </w:pPr>
    </w:p>
    <w:p w:rsidR="0050798C" w:rsidRDefault="0050798C">
      <w:pPr>
        <w:rPr>
          <w:sz w:val="28"/>
        </w:rPr>
      </w:pPr>
      <w:r>
        <w:rPr>
          <w:sz w:val="28"/>
        </w:rPr>
        <w:t>6.2 This chapter should sound familiar – campaigns and parties are using lots of technology, social media, and human resources (volunteers organized to mobilize voters) to GOTV in more effective ways, AND none of the old methods of mobilizing voters have been abandoned.</w:t>
      </w:r>
    </w:p>
    <w:p w:rsidR="0050798C" w:rsidRDefault="0050798C">
      <w:pPr>
        <w:rPr>
          <w:sz w:val="28"/>
        </w:rPr>
      </w:pPr>
    </w:p>
    <w:p w:rsidR="0050798C" w:rsidRPr="0050798C" w:rsidRDefault="0050798C">
      <w:pPr>
        <w:rPr>
          <w:sz w:val="28"/>
        </w:rPr>
      </w:pPr>
      <w:r>
        <w:rPr>
          <w:sz w:val="28"/>
        </w:rPr>
        <w:tab/>
        <w:t>With that in mind, what’s next in the world of voter mobilization? Ponder, discuss.</w:t>
      </w:r>
    </w:p>
    <w:p w:rsidR="00D73FE6" w:rsidRDefault="00D73FE6">
      <w:pPr>
        <w:rPr>
          <w:sz w:val="28"/>
        </w:rPr>
      </w:pPr>
    </w:p>
    <w:p w:rsidR="0050798C" w:rsidRDefault="0050798C">
      <w:pPr>
        <w:rPr>
          <w:sz w:val="28"/>
        </w:rPr>
      </w:pPr>
    </w:p>
    <w:p w:rsidR="0050798C" w:rsidRPr="00357C41" w:rsidRDefault="0050798C">
      <w:pPr>
        <w:rPr>
          <w:sz w:val="28"/>
        </w:rPr>
      </w:pPr>
    </w:p>
    <w:p w:rsidR="00B30C3B" w:rsidRPr="00357C41" w:rsidRDefault="003A08DB">
      <w:pPr>
        <w:rPr>
          <w:sz w:val="28"/>
        </w:rPr>
      </w:pPr>
      <w:r w:rsidRPr="00357C41">
        <w:rPr>
          <w:sz w:val="28"/>
        </w:rPr>
        <w:t>X</w:t>
      </w:r>
      <w:r w:rsidR="00B30C3B" w:rsidRPr="00357C41">
        <w:rPr>
          <w:sz w:val="28"/>
        </w:rPr>
        <w:t>.  Add your question here….</w:t>
      </w:r>
    </w:p>
    <w:p w:rsidR="00357C41" w:rsidRDefault="00357C41"/>
    <w:p w:rsidR="00357C41" w:rsidRDefault="00357C41"/>
    <w:p w:rsidR="00357C41" w:rsidRDefault="00357C41"/>
    <w:p w:rsidR="00357C41" w:rsidRDefault="00357C41"/>
    <w:p w:rsidR="00357C41" w:rsidRDefault="00357C41"/>
    <w:p w:rsidR="00BB1F0F" w:rsidRPr="00357C41" w:rsidRDefault="008D5235">
      <w:pPr>
        <w:rPr>
          <w:b/>
        </w:rPr>
      </w:pPr>
      <w:r>
        <w:rPr>
          <w:b/>
        </w:rPr>
        <w:t>Mon</w:t>
      </w:r>
      <w:r w:rsidR="00357C41" w:rsidRPr="00357C41">
        <w:rPr>
          <w:b/>
        </w:rPr>
        <w:t xml:space="preserve">day: chapters </w:t>
      </w:r>
      <w:r>
        <w:rPr>
          <w:b/>
        </w:rPr>
        <w:t>7</w:t>
      </w:r>
      <w:r w:rsidR="00357C41" w:rsidRPr="00357C41">
        <w:rPr>
          <w:b/>
        </w:rPr>
        <w:t xml:space="preserve"> (</w:t>
      </w:r>
      <w:r>
        <w:rPr>
          <w:b/>
        </w:rPr>
        <w:t>Renner on political parties) and 8</w:t>
      </w:r>
      <w:r w:rsidR="00357C41" w:rsidRPr="00357C41">
        <w:rPr>
          <w:b/>
        </w:rPr>
        <w:t xml:space="preserve"> (</w:t>
      </w:r>
      <w:proofErr w:type="spellStart"/>
      <w:r>
        <w:rPr>
          <w:b/>
        </w:rPr>
        <w:t>Kasniunas</w:t>
      </w:r>
      <w:proofErr w:type="spellEnd"/>
      <w:r>
        <w:rPr>
          <w:b/>
        </w:rPr>
        <w:t xml:space="preserve"> and </w:t>
      </w:r>
      <w:proofErr w:type="spellStart"/>
      <w:r>
        <w:rPr>
          <w:b/>
        </w:rPr>
        <w:t>Rozell</w:t>
      </w:r>
      <w:proofErr w:type="spellEnd"/>
      <w:r>
        <w:rPr>
          <w:b/>
        </w:rPr>
        <w:t xml:space="preserve"> on interest groups</w:t>
      </w:r>
      <w:r w:rsidR="00357C41" w:rsidRPr="00357C41">
        <w:rPr>
          <w:b/>
        </w:rPr>
        <w:t>)</w:t>
      </w:r>
      <w:bookmarkStart w:id="0" w:name="_GoBack"/>
      <w:bookmarkEnd w:id="0"/>
    </w:p>
    <w:sectPr w:rsidR="00BB1F0F" w:rsidRPr="00357C41" w:rsidSect="00501D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5A61"/>
    <w:multiLevelType w:val="hybridMultilevel"/>
    <w:tmpl w:val="EAE857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E71EFD"/>
    <w:multiLevelType w:val="hybridMultilevel"/>
    <w:tmpl w:val="EAE85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274240"/>
    <w:multiLevelType w:val="hybridMultilevel"/>
    <w:tmpl w:val="812E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49"/>
    <w:rsid w:val="0015323C"/>
    <w:rsid w:val="00207F57"/>
    <w:rsid w:val="00357C41"/>
    <w:rsid w:val="003A08DB"/>
    <w:rsid w:val="00501D54"/>
    <w:rsid w:val="0050798C"/>
    <w:rsid w:val="007213CE"/>
    <w:rsid w:val="007E42DB"/>
    <w:rsid w:val="008723CA"/>
    <w:rsid w:val="008D5235"/>
    <w:rsid w:val="009652C5"/>
    <w:rsid w:val="009E0829"/>
    <w:rsid w:val="00B30C3B"/>
    <w:rsid w:val="00B4614D"/>
    <w:rsid w:val="00B96B75"/>
    <w:rsid w:val="00BB1F0F"/>
    <w:rsid w:val="00CC534E"/>
    <w:rsid w:val="00D47880"/>
    <w:rsid w:val="00D73FE6"/>
    <w:rsid w:val="00DB03EE"/>
    <w:rsid w:val="00DF46DD"/>
    <w:rsid w:val="00E20909"/>
    <w:rsid w:val="00E7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54"/>
    <w:rPr>
      <w:sz w:val="24"/>
      <w:szCs w:val="24"/>
    </w:rPr>
  </w:style>
  <w:style w:type="paragraph" w:styleId="Heading1">
    <w:name w:val="heading 1"/>
    <w:basedOn w:val="Normal"/>
    <w:next w:val="Normal"/>
    <w:qFormat/>
    <w:rsid w:val="00501D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2DB"/>
    <w:rPr>
      <w:color w:val="0000FF"/>
      <w:u w:val="single"/>
    </w:rPr>
  </w:style>
  <w:style w:type="character" w:styleId="FollowedHyperlink">
    <w:name w:val="FollowedHyperlink"/>
    <w:basedOn w:val="DefaultParagraphFont"/>
    <w:uiPriority w:val="99"/>
    <w:semiHidden/>
    <w:unhideWhenUsed/>
    <w:rsid w:val="007213C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54"/>
    <w:rPr>
      <w:sz w:val="24"/>
      <w:szCs w:val="24"/>
    </w:rPr>
  </w:style>
  <w:style w:type="paragraph" w:styleId="Heading1">
    <w:name w:val="heading 1"/>
    <w:basedOn w:val="Normal"/>
    <w:next w:val="Normal"/>
    <w:qFormat/>
    <w:rsid w:val="00501D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2DB"/>
    <w:rPr>
      <w:color w:val="0000FF"/>
      <w:u w:val="single"/>
    </w:rPr>
  </w:style>
  <w:style w:type="character" w:styleId="FollowedHyperlink">
    <w:name w:val="FollowedHyperlink"/>
    <w:basedOn w:val="DefaultParagraphFont"/>
    <w:uiPriority w:val="99"/>
    <w:semiHidden/>
    <w:unhideWhenUsed/>
    <w:rsid w:val="007213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POLITICAL PARTIES &amp; ELECTIONS, FALL 2004</vt:lpstr>
    </vt:vector>
  </TitlesOfParts>
  <Company>Information Technology</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&amp; ELECTIONS, FALL 2004</dc:title>
  <dc:creator>cgilbert</dc:creator>
  <cp:lastModifiedBy>Chris</cp:lastModifiedBy>
  <cp:revision>2</cp:revision>
  <cp:lastPrinted>2012-11-30T15:11:00Z</cp:lastPrinted>
  <dcterms:created xsi:type="dcterms:W3CDTF">2012-11-30T15:33:00Z</dcterms:created>
  <dcterms:modified xsi:type="dcterms:W3CDTF">2012-11-30T15:33:00Z</dcterms:modified>
</cp:coreProperties>
</file>