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4DF2" w14:textId="77777777" w:rsidR="00076898" w:rsidRPr="009F203B" w:rsidRDefault="00076898" w:rsidP="00F50842">
      <w:pPr>
        <w:jc w:val="center"/>
        <w:rPr>
          <w:rFonts w:ascii="Times New Roman" w:hAnsi="Times New Roman"/>
          <w:b/>
          <w:sz w:val="30"/>
        </w:rPr>
      </w:pPr>
      <w:r w:rsidRPr="009F203B">
        <w:rPr>
          <w:rFonts w:ascii="Times New Roman" w:hAnsi="Times New Roman"/>
          <w:b/>
          <w:sz w:val="30"/>
        </w:rPr>
        <w:t>FTS 100: First Term Seminar</w:t>
      </w:r>
    </w:p>
    <w:p w14:paraId="4C6AEA52" w14:textId="77777777" w:rsidR="00076898" w:rsidRPr="00E51CBE" w:rsidRDefault="00076898" w:rsidP="00076898">
      <w:pPr>
        <w:ind w:left="20"/>
        <w:jc w:val="center"/>
        <w:rPr>
          <w:rFonts w:ascii="Times New Roman" w:hAnsi="Times New Roman"/>
          <w:b/>
          <w:i/>
          <w:sz w:val="30"/>
          <w:u w:val="single"/>
        </w:rPr>
      </w:pPr>
      <w:r>
        <w:rPr>
          <w:rFonts w:ascii="Times New Roman" w:hAnsi="Times New Roman"/>
          <w:b/>
          <w:i/>
          <w:sz w:val="30"/>
          <w:u w:val="single"/>
        </w:rPr>
        <w:t>Sport Psychology: An Introduction</w:t>
      </w:r>
    </w:p>
    <w:p w14:paraId="3CAC287A" w14:textId="77777777" w:rsidR="00076898" w:rsidRDefault="00076898" w:rsidP="00076898">
      <w:pPr>
        <w:tabs>
          <w:tab w:val="left" w:pos="2880"/>
        </w:tabs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Co-Curricular Activities</w:t>
      </w:r>
    </w:p>
    <w:p w14:paraId="3399A9B6" w14:textId="77777777" w:rsidR="00ED5AEF" w:rsidRDefault="00ED5AEF" w:rsidP="00ED5AEF">
      <w:pPr>
        <w:tabs>
          <w:tab w:val="left" w:pos="2880"/>
        </w:tabs>
        <w:rPr>
          <w:rFonts w:ascii="Times New Roman" w:hAnsi="Times New Roman"/>
          <w:sz w:val="30"/>
        </w:rPr>
      </w:pPr>
    </w:p>
    <w:p w14:paraId="29107958" w14:textId="6EBB1A69" w:rsidR="00ED5AEF" w:rsidRPr="00F85C23" w:rsidRDefault="00802713" w:rsidP="00ED5AEF">
      <w:pPr>
        <w:tabs>
          <w:tab w:val="left" w:pos="2880"/>
        </w:tabs>
        <w:rPr>
          <w:rFonts w:ascii="Times New Roman" w:hAnsi="Times New Roman"/>
          <w:b/>
          <w:sz w:val="28"/>
          <w:szCs w:val="28"/>
        </w:rPr>
      </w:pPr>
      <w:r w:rsidRPr="00F85C23">
        <w:rPr>
          <w:rFonts w:ascii="Times New Roman" w:hAnsi="Times New Roman"/>
          <w:b/>
          <w:sz w:val="28"/>
          <w:szCs w:val="28"/>
        </w:rPr>
        <w:t>What is</w:t>
      </w:r>
      <w:r w:rsidR="00ED5AEF" w:rsidRPr="00F85C23">
        <w:rPr>
          <w:rFonts w:ascii="Times New Roman" w:hAnsi="Times New Roman"/>
          <w:b/>
          <w:sz w:val="28"/>
          <w:szCs w:val="28"/>
        </w:rPr>
        <w:t xml:space="preserve"> the Co-Curricular Activities</w:t>
      </w:r>
      <w:r w:rsidRPr="00F85C23">
        <w:rPr>
          <w:rFonts w:ascii="Times New Roman" w:hAnsi="Times New Roman"/>
          <w:b/>
          <w:sz w:val="28"/>
          <w:szCs w:val="28"/>
        </w:rPr>
        <w:t xml:space="preserve"> assignment</w:t>
      </w:r>
      <w:r w:rsidR="00ED5AEF" w:rsidRPr="00F85C23">
        <w:rPr>
          <w:rFonts w:ascii="Times New Roman" w:hAnsi="Times New Roman"/>
          <w:b/>
          <w:sz w:val="28"/>
          <w:szCs w:val="28"/>
        </w:rPr>
        <w:t>?</w:t>
      </w:r>
    </w:p>
    <w:p w14:paraId="255C0824" w14:textId="77777777" w:rsidR="00802713" w:rsidRDefault="00802713" w:rsidP="00ED5AEF">
      <w:pPr>
        <w:tabs>
          <w:tab w:val="left" w:pos="2880"/>
        </w:tabs>
        <w:rPr>
          <w:rFonts w:ascii="Times New Roman" w:hAnsi="Times New Roman"/>
          <w:sz w:val="30"/>
        </w:rPr>
      </w:pPr>
    </w:p>
    <w:p w14:paraId="4E6E51CD" w14:textId="74B3DA08" w:rsidR="00013CE5" w:rsidRPr="00F85C23" w:rsidRDefault="004A1F08" w:rsidP="00ED5AEF">
      <w:pPr>
        <w:tabs>
          <w:tab w:val="left" w:pos="2880"/>
        </w:tabs>
        <w:rPr>
          <w:rFonts w:ascii="Times New Roman" w:hAnsi="Times New Roman"/>
          <w:sz w:val="26"/>
          <w:szCs w:val="26"/>
        </w:rPr>
      </w:pPr>
      <w:r w:rsidRPr="00F85C23">
        <w:rPr>
          <w:rFonts w:ascii="Times New Roman" w:hAnsi="Times New Roman"/>
          <w:sz w:val="26"/>
          <w:szCs w:val="26"/>
        </w:rPr>
        <w:t xml:space="preserve">Gustavus Adolphus College offers </w:t>
      </w:r>
      <w:r w:rsidR="00F50842">
        <w:rPr>
          <w:rFonts w:ascii="Times New Roman" w:hAnsi="Times New Roman"/>
          <w:sz w:val="26"/>
          <w:szCs w:val="26"/>
        </w:rPr>
        <w:t>diverse</w:t>
      </w:r>
      <w:r w:rsidR="003C12CB" w:rsidRPr="00F85C23">
        <w:rPr>
          <w:rFonts w:ascii="Times New Roman" w:hAnsi="Times New Roman"/>
          <w:sz w:val="26"/>
          <w:szCs w:val="26"/>
        </w:rPr>
        <w:t xml:space="preserve"> activities and this assignment will provide you with an </w:t>
      </w:r>
      <w:r w:rsidR="00802713" w:rsidRPr="00F85C23">
        <w:rPr>
          <w:rFonts w:ascii="Times New Roman" w:hAnsi="Times New Roman"/>
          <w:sz w:val="26"/>
          <w:szCs w:val="26"/>
        </w:rPr>
        <w:t>opportunity to familiarize yourself with these activities.</w:t>
      </w:r>
    </w:p>
    <w:p w14:paraId="6CCB78ED" w14:textId="77777777" w:rsidR="006B5668" w:rsidRDefault="006B5668" w:rsidP="00ED5AEF">
      <w:pPr>
        <w:tabs>
          <w:tab w:val="left" w:pos="2880"/>
        </w:tabs>
        <w:rPr>
          <w:rFonts w:ascii="Times New Roman" w:hAnsi="Times New Roman"/>
          <w:sz w:val="30"/>
        </w:rPr>
      </w:pPr>
    </w:p>
    <w:p w14:paraId="54EB0419" w14:textId="1445A889" w:rsidR="006B5668" w:rsidRPr="00F85C23" w:rsidRDefault="006B5668" w:rsidP="00ED5AEF">
      <w:pPr>
        <w:tabs>
          <w:tab w:val="left" w:pos="2880"/>
        </w:tabs>
        <w:rPr>
          <w:rFonts w:ascii="Times New Roman" w:hAnsi="Times New Roman"/>
          <w:b/>
          <w:sz w:val="28"/>
          <w:szCs w:val="28"/>
        </w:rPr>
      </w:pPr>
      <w:r w:rsidRPr="00F85C23">
        <w:rPr>
          <w:rFonts w:ascii="Times New Roman" w:hAnsi="Times New Roman"/>
          <w:b/>
          <w:sz w:val="28"/>
          <w:szCs w:val="28"/>
        </w:rPr>
        <w:t xml:space="preserve">What are </w:t>
      </w:r>
      <w:r w:rsidR="00AD2257" w:rsidRPr="00F85C23">
        <w:rPr>
          <w:rFonts w:ascii="Times New Roman" w:hAnsi="Times New Roman"/>
          <w:b/>
          <w:sz w:val="28"/>
          <w:szCs w:val="28"/>
        </w:rPr>
        <w:t xml:space="preserve">my responsibilities for the </w:t>
      </w:r>
      <w:r w:rsidR="00F56A45" w:rsidRPr="00F85C23">
        <w:rPr>
          <w:rFonts w:ascii="Times New Roman" w:hAnsi="Times New Roman"/>
          <w:b/>
          <w:sz w:val="28"/>
          <w:szCs w:val="28"/>
        </w:rPr>
        <w:t>Co-Curricular Activities?</w:t>
      </w:r>
    </w:p>
    <w:p w14:paraId="1AF11FE3" w14:textId="77777777" w:rsidR="00802713" w:rsidRDefault="00802713" w:rsidP="00ED5AEF">
      <w:pPr>
        <w:tabs>
          <w:tab w:val="left" w:pos="2880"/>
        </w:tabs>
        <w:rPr>
          <w:rFonts w:ascii="Times New Roman" w:hAnsi="Times New Roman"/>
          <w:b/>
          <w:sz w:val="30"/>
        </w:rPr>
      </w:pPr>
    </w:p>
    <w:p w14:paraId="2F61171D" w14:textId="07948DA0" w:rsidR="00802713" w:rsidRDefault="00802713" w:rsidP="00F53556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Times New Roman" w:hAnsi="Times New Roman"/>
          <w:sz w:val="26"/>
          <w:szCs w:val="26"/>
        </w:rPr>
      </w:pPr>
      <w:r w:rsidRPr="00F85C23">
        <w:rPr>
          <w:rFonts w:ascii="Times New Roman" w:hAnsi="Times New Roman"/>
          <w:sz w:val="26"/>
          <w:szCs w:val="26"/>
        </w:rPr>
        <w:t xml:space="preserve">By the end of the fall semester, </w:t>
      </w:r>
      <w:r w:rsidRPr="00F85C23">
        <w:rPr>
          <w:rFonts w:ascii="Times New Roman" w:hAnsi="Times New Roman"/>
          <w:sz w:val="26"/>
          <w:szCs w:val="26"/>
          <w:u w:val="single"/>
        </w:rPr>
        <w:t>attend</w:t>
      </w:r>
      <w:r w:rsidRPr="00F85C23">
        <w:rPr>
          <w:rFonts w:ascii="Times New Roman" w:hAnsi="Times New Roman"/>
          <w:sz w:val="26"/>
          <w:szCs w:val="26"/>
        </w:rPr>
        <w:t xml:space="preserve"> </w:t>
      </w:r>
      <w:r w:rsidRPr="00F85C23">
        <w:rPr>
          <w:rFonts w:ascii="Times New Roman" w:hAnsi="Times New Roman"/>
          <w:b/>
          <w:sz w:val="26"/>
          <w:szCs w:val="26"/>
        </w:rPr>
        <w:t>FIVE</w:t>
      </w:r>
      <w:r w:rsidRPr="00F85C23">
        <w:rPr>
          <w:rFonts w:ascii="Times New Roman" w:hAnsi="Times New Roman"/>
          <w:sz w:val="26"/>
          <w:szCs w:val="26"/>
        </w:rPr>
        <w:t xml:space="preserve"> activities</w:t>
      </w:r>
      <w:r w:rsidR="00233490" w:rsidRPr="00F85C23">
        <w:rPr>
          <w:rFonts w:ascii="Times New Roman" w:hAnsi="Times New Roman"/>
          <w:sz w:val="26"/>
          <w:szCs w:val="26"/>
        </w:rPr>
        <w:t xml:space="preserve"> offered by Gustavus Adolphus College. Pleas</w:t>
      </w:r>
      <w:r w:rsidR="00121B55" w:rsidRPr="00F85C23">
        <w:rPr>
          <w:rFonts w:ascii="Times New Roman" w:hAnsi="Times New Roman"/>
          <w:sz w:val="26"/>
          <w:szCs w:val="26"/>
        </w:rPr>
        <w:t xml:space="preserve">e see below for some possibilities. If you would like to attend an activity that is not listed below, you must </w:t>
      </w:r>
      <w:r w:rsidR="007059AB" w:rsidRPr="00F85C23">
        <w:rPr>
          <w:rFonts w:ascii="Times New Roman" w:hAnsi="Times New Roman"/>
          <w:sz w:val="26"/>
          <w:szCs w:val="26"/>
        </w:rPr>
        <w:t xml:space="preserve">check with the professor prior to the activity. </w:t>
      </w:r>
    </w:p>
    <w:p w14:paraId="0E3C22FD" w14:textId="77777777" w:rsidR="004A0391" w:rsidRPr="00F85C23" w:rsidRDefault="004A0391" w:rsidP="004A0391">
      <w:pPr>
        <w:pStyle w:val="ListParagraph"/>
        <w:tabs>
          <w:tab w:val="left" w:pos="2880"/>
        </w:tabs>
        <w:rPr>
          <w:rFonts w:ascii="Times New Roman" w:hAnsi="Times New Roman"/>
          <w:sz w:val="26"/>
          <w:szCs w:val="26"/>
        </w:rPr>
      </w:pPr>
    </w:p>
    <w:p w14:paraId="50D7F310" w14:textId="004C3136" w:rsidR="00F53556" w:rsidRPr="00F85C23" w:rsidRDefault="00F53556" w:rsidP="00F53556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4A0391">
        <w:rPr>
          <w:b/>
          <w:sz w:val="24"/>
          <w:szCs w:val="24"/>
        </w:rPr>
        <w:t>Play</w:t>
      </w:r>
      <w:r w:rsidRPr="004A0391">
        <w:rPr>
          <w:sz w:val="24"/>
          <w:szCs w:val="24"/>
        </w:rPr>
        <w:t xml:space="preserve"> or</w:t>
      </w:r>
      <w:r w:rsidRPr="004A0391">
        <w:rPr>
          <w:b/>
          <w:sz w:val="24"/>
          <w:szCs w:val="24"/>
        </w:rPr>
        <w:t xml:space="preserve"> dance</w:t>
      </w:r>
      <w:r w:rsidRPr="00F85C23">
        <w:rPr>
          <w:sz w:val="24"/>
          <w:szCs w:val="24"/>
        </w:rPr>
        <w:t xml:space="preserve"> (Department of Theater and Dance)</w:t>
      </w:r>
    </w:p>
    <w:p w14:paraId="305EEBFF" w14:textId="44905C72" w:rsidR="005C64A2" w:rsidRPr="00F85C23" w:rsidRDefault="005C64A2" w:rsidP="00F53556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4A0391">
        <w:rPr>
          <w:b/>
          <w:sz w:val="24"/>
          <w:szCs w:val="24"/>
        </w:rPr>
        <w:t>Concert</w:t>
      </w:r>
      <w:r w:rsidRPr="00F85C23">
        <w:rPr>
          <w:sz w:val="24"/>
          <w:szCs w:val="24"/>
        </w:rPr>
        <w:t xml:space="preserve"> (Fine Arts Program or Department of Music)</w:t>
      </w:r>
    </w:p>
    <w:p w14:paraId="27274840" w14:textId="77777777" w:rsidR="005C64A2" w:rsidRPr="00F85C23" w:rsidRDefault="005C64A2" w:rsidP="005C64A2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D90BB8">
        <w:rPr>
          <w:b/>
          <w:sz w:val="24"/>
          <w:szCs w:val="24"/>
        </w:rPr>
        <w:t>Athletic event</w:t>
      </w:r>
      <w:r w:rsidRPr="00F85C23">
        <w:rPr>
          <w:sz w:val="24"/>
          <w:szCs w:val="24"/>
        </w:rPr>
        <w:t xml:space="preserve"> (excluding participation and intramurals)</w:t>
      </w:r>
    </w:p>
    <w:p w14:paraId="5D53EF64" w14:textId="6E85C7D9" w:rsidR="005C64A2" w:rsidRPr="00F85C23" w:rsidRDefault="005C64A2" w:rsidP="005C64A2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D90BB8">
        <w:rPr>
          <w:b/>
          <w:sz w:val="24"/>
          <w:szCs w:val="24"/>
        </w:rPr>
        <w:t>Public le</w:t>
      </w:r>
      <w:r w:rsidRPr="00D90BB8">
        <w:rPr>
          <w:b/>
          <w:sz w:val="24"/>
          <w:szCs w:val="24"/>
        </w:rPr>
        <w:t>cture</w:t>
      </w:r>
      <w:r w:rsidRPr="00F85C23">
        <w:rPr>
          <w:sz w:val="24"/>
          <w:szCs w:val="24"/>
        </w:rPr>
        <w:t xml:space="preserve"> (any academic department); </w:t>
      </w:r>
      <w:r w:rsidRPr="00F85C23">
        <w:rPr>
          <w:i/>
          <w:sz w:val="24"/>
          <w:szCs w:val="24"/>
        </w:rPr>
        <w:t xml:space="preserve">Note: </w:t>
      </w:r>
      <w:r w:rsidR="00CF5367" w:rsidRPr="00F85C23">
        <w:rPr>
          <w:i/>
          <w:sz w:val="24"/>
          <w:szCs w:val="24"/>
        </w:rPr>
        <w:t>Attendance at Nobel Conference lectures will be used for another activity in this course</w:t>
      </w:r>
    </w:p>
    <w:p w14:paraId="480BC8E6" w14:textId="7BA9241C" w:rsidR="00491F70" w:rsidRPr="00D90BB8" w:rsidRDefault="00491F70" w:rsidP="00F53556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 w:rsidRPr="00D90BB8">
        <w:rPr>
          <w:b/>
          <w:sz w:val="24"/>
          <w:szCs w:val="24"/>
        </w:rPr>
        <w:t>Christmas in Christ</w:t>
      </w:r>
      <w:r w:rsidR="00CE41B5" w:rsidRPr="00D90BB8">
        <w:rPr>
          <w:b/>
          <w:sz w:val="24"/>
          <w:szCs w:val="24"/>
        </w:rPr>
        <w:t xml:space="preserve"> Chapel</w:t>
      </w:r>
    </w:p>
    <w:p w14:paraId="018E91AC" w14:textId="77777777" w:rsidR="00D90BB8" w:rsidRDefault="00D90BB8" w:rsidP="00D90BB8">
      <w:p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</w:p>
    <w:p w14:paraId="60FB3197" w14:textId="46366676" w:rsidR="00D90BB8" w:rsidRPr="00D90BB8" w:rsidRDefault="00D90BB8" w:rsidP="00D90BB8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Write</w:t>
      </w:r>
      <w:r w:rsidR="0019395F">
        <w:rPr>
          <w:rFonts w:ascii="Times New Roman" w:hAnsi="Times New Roman"/>
          <w:sz w:val="24"/>
          <w:szCs w:val="24"/>
        </w:rPr>
        <w:t xml:space="preserve"> a short summary</w:t>
      </w:r>
      <w:r w:rsidR="00CC5BCB">
        <w:rPr>
          <w:rFonts w:ascii="Times New Roman" w:hAnsi="Times New Roman"/>
          <w:sz w:val="24"/>
          <w:szCs w:val="24"/>
        </w:rPr>
        <w:t xml:space="preserve"> paper</w:t>
      </w:r>
      <w:r w:rsidR="00C16B72">
        <w:rPr>
          <w:rFonts w:ascii="Times New Roman" w:hAnsi="Times New Roman"/>
          <w:sz w:val="24"/>
          <w:szCs w:val="24"/>
        </w:rPr>
        <w:t>. This summary needs to be to</w:t>
      </w:r>
      <w:r>
        <w:rPr>
          <w:rFonts w:ascii="Times New Roman" w:hAnsi="Times New Roman"/>
          <w:sz w:val="24"/>
          <w:szCs w:val="24"/>
        </w:rPr>
        <w:t>:</w:t>
      </w:r>
    </w:p>
    <w:p w14:paraId="7A45F000" w14:textId="39268B6B" w:rsidR="00D90BB8" w:rsidRPr="007A43EF" w:rsidRDefault="00C16B72" w:rsidP="00D90BB8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d</w:t>
      </w:r>
      <w:r w:rsidR="00D90BB8">
        <w:rPr>
          <w:rFonts w:ascii="Times New Roman" w:hAnsi="Times New Roman"/>
          <w:sz w:val="24"/>
          <w:szCs w:val="24"/>
        </w:rPr>
        <w:t>ouble-spaced</w:t>
      </w:r>
      <w:r w:rsidR="0019395F">
        <w:rPr>
          <w:rFonts w:ascii="Times New Roman" w:hAnsi="Times New Roman"/>
          <w:sz w:val="24"/>
          <w:szCs w:val="24"/>
        </w:rPr>
        <w:t xml:space="preserve">, </w:t>
      </w:r>
      <w:r w:rsidR="00422B7C">
        <w:rPr>
          <w:rFonts w:ascii="Times New Roman" w:hAnsi="Times New Roman"/>
          <w:sz w:val="24"/>
          <w:szCs w:val="24"/>
        </w:rPr>
        <w:t>typed</w:t>
      </w:r>
      <w:r w:rsidR="0019395F">
        <w:rPr>
          <w:rFonts w:ascii="Times New Roman" w:hAnsi="Times New Roman"/>
          <w:sz w:val="24"/>
          <w:szCs w:val="24"/>
        </w:rPr>
        <w:t>, and approximately 1</w:t>
      </w:r>
      <w:r w:rsidR="005C1395">
        <w:rPr>
          <w:rFonts w:ascii="Times New Roman" w:hAnsi="Times New Roman"/>
          <w:sz w:val="24"/>
          <w:szCs w:val="24"/>
        </w:rPr>
        <w:t>-2</w:t>
      </w:r>
      <w:r w:rsidR="0019395F">
        <w:rPr>
          <w:rFonts w:ascii="Times New Roman" w:hAnsi="Times New Roman"/>
          <w:sz w:val="24"/>
          <w:szCs w:val="24"/>
        </w:rPr>
        <w:t xml:space="preserve"> page</w:t>
      </w:r>
      <w:r w:rsidR="005C1395">
        <w:rPr>
          <w:rFonts w:ascii="Times New Roman" w:hAnsi="Times New Roman"/>
          <w:sz w:val="24"/>
          <w:szCs w:val="24"/>
        </w:rPr>
        <w:t>s</w:t>
      </w:r>
    </w:p>
    <w:p w14:paraId="67A67CFB" w14:textId="3687E343" w:rsidR="007A43EF" w:rsidRPr="002A3E73" w:rsidRDefault="00C16B72" w:rsidP="00D90BB8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a d</w:t>
      </w:r>
      <w:r w:rsidR="007A43EF">
        <w:rPr>
          <w:rFonts w:ascii="Times New Roman" w:hAnsi="Times New Roman"/>
          <w:sz w:val="24"/>
          <w:szCs w:val="24"/>
        </w:rPr>
        <w:t>escription of the activity</w:t>
      </w:r>
      <w:r>
        <w:rPr>
          <w:rFonts w:ascii="Times New Roman" w:hAnsi="Times New Roman"/>
          <w:sz w:val="24"/>
          <w:szCs w:val="24"/>
        </w:rPr>
        <w:t xml:space="preserve"> (</w:t>
      </w:r>
      <w:r w:rsidR="006C5489">
        <w:rPr>
          <w:rFonts w:ascii="Times New Roman" w:hAnsi="Times New Roman"/>
          <w:sz w:val="24"/>
          <w:szCs w:val="24"/>
        </w:rPr>
        <w:t>summary of the events and why you decided to attend this particular activity</w:t>
      </w:r>
      <w:r>
        <w:rPr>
          <w:rFonts w:ascii="Times New Roman" w:hAnsi="Times New Roman"/>
          <w:sz w:val="24"/>
          <w:szCs w:val="24"/>
        </w:rPr>
        <w:t>)</w:t>
      </w:r>
    </w:p>
    <w:p w14:paraId="7E7E400E" w14:textId="5B9E6110" w:rsidR="002A3E73" w:rsidRPr="00D90BB8" w:rsidRDefault="007C28BE" w:rsidP="00D90BB8">
      <w:pPr>
        <w:pStyle w:val="ListParagraph"/>
        <w:numPr>
          <w:ilvl w:val="1"/>
          <w:numId w:val="2"/>
        </w:num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</w:t>
      </w:r>
      <w:r w:rsidR="002A3E73">
        <w:rPr>
          <w:rFonts w:ascii="Times New Roman" w:hAnsi="Times New Roman"/>
          <w:sz w:val="24"/>
          <w:szCs w:val="24"/>
        </w:rPr>
        <w:t>ubmitted to the professor, in person</w:t>
      </w:r>
      <w:r w:rsidR="00D144CE">
        <w:rPr>
          <w:rFonts w:ascii="Times New Roman" w:hAnsi="Times New Roman"/>
          <w:sz w:val="24"/>
          <w:szCs w:val="24"/>
        </w:rPr>
        <w:t xml:space="preserve"> during class</w:t>
      </w:r>
      <w:r w:rsidR="002A3E73">
        <w:rPr>
          <w:rFonts w:ascii="Times New Roman" w:hAnsi="Times New Roman"/>
          <w:sz w:val="24"/>
          <w:szCs w:val="24"/>
        </w:rPr>
        <w:t>, within one week</w:t>
      </w:r>
      <w:r w:rsidR="00CC5BCB">
        <w:rPr>
          <w:rFonts w:ascii="Times New Roman" w:hAnsi="Times New Roman"/>
          <w:sz w:val="24"/>
          <w:szCs w:val="24"/>
        </w:rPr>
        <w:t xml:space="preserve"> of the activity. Papers submitted </w:t>
      </w:r>
      <w:r w:rsidR="006C5489">
        <w:rPr>
          <w:rFonts w:ascii="Times New Roman" w:hAnsi="Times New Roman"/>
          <w:sz w:val="24"/>
          <w:szCs w:val="24"/>
        </w:rPr>
        <w:t xml:space="preserve">after a week of the activity will </w:t>
      </w:r>
      <w:r w:rsidR="006C5489">
        <w:rPr>
          <w:rFonts w:ascii="Times New Roman" w:hAnsi="Times New Roman"/>
          <w:sz w:val="24"/>
          <w:szCs w:val="24"/>
          <w:u w:val="single"/>
        </w:rPr>
        <w:t>not</w:t>
      </w:r>
      <w:r w:rsidR="006C5489">
        <w:rPr>
          <w:rFonts w:ascii="Times New Roman" w:hAnsi="Times New Roman"/>
          <w:sz w:val="24"/>
          <w:szCs w:val="24"/>
        </w:rPr>
        <w:t xml:space="preserve"> be accepted.</w:t>
      </w:r>
    </w:p>
    <w:p w14:paraId="5709116A" w14:textId="77777777" w:rsidR="006B5668" w:rsidRDefault="006B5668" w:rsidP="00ED5AEF">
      <w:pPr>
        <w:tabs>
          <w:tab w:val="left" w:pos="2880"/>
        </w:tabs>
        <w:rPr>
          <w:rFonts w:ascii="Times New Roman" w:hAnsi="Times New Roman"/>
          <w:b/>
          <w:sz w:val="30"/>
        </w:rPr>
      </w:pPr>
    </w:p>
    <w:p w14:paraId="730EBF9C" w14:textId="17D9A861" w:rsidR="006B5668" w:rsidRPr="006B5668" w:rsidRDefault="006B5668" w:rsidP="00ED5AEF">
      <w:pPr>
        <w:tabs>
          <w:tab w:val="left" w:pos="2880"/>
        </w:tabs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How will I be graded on this assignment?</w:t>
      </w:r>
    </w:p>
    <w:p w14:paraId="60BC19C3" w14:textId="5397B115" w:rsidR="005F7204" w:rsidRDefault="005F7204" w:rsidP="005F7204">
      <w:pPr>
        <w:pStyle w:val="BodyTextIndent"/>
        <w:ind w:left="0"/>
        <w:rPr>
          <w:b/>
          <w:sz w:val="22"/>
        </w:rPr>
      </w:pPr>
    </w:p>
    <w:p w14:paraId="0071946F" w14:textId="7565BA54" w:rsidR="005F7204" w:rsidRPr="00D90BB8" w:rsidRDefault="005F7204" w:rsidP="005F7204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short summary paper will be graded on a five point rubric:</w:t>
      </w:r>
    </w:p>
    <w:p w14:paraId="7D675695" w14:textId="77777777" w:rsidR="005F7204" w:rsidRPr="001B6BB5" w:rsidRDefault="005F7204" w:rsidP="005F7204">
      <w:pPr>
        <w:pStyle w:val="BodyTextIndent"/>
        <w:ind w:left="0"/>
        <w:rPr>
          <w:b/>
          <w:sz w:val="22"/>
        </w:rPr>
      </w:pPr>
    </w:p>
    <w:p w14:paraId="2B35305F" w14:textId="77777777" w:rsidR="005F7204" w:rsidRDefault="005F7204" w:rsidP="005F7204">
      <w:pPr>
        <w:pStyle w:val="BodyTextIndent"/>
        <w:ind w:left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1857"/>
        <w:gridCol w:w="2819"/>
        <w:gridCol w:w="2819"/>
        <w:gridCol w:w="2819"/>
      </w:tblGrid>
      <w:tr w:rsidR="009B5F92" w:rsidRPr="00642820" w14:paraId="5D02724D" w14:textId="77777777" w:rsidTr="00F50842">
        <w:tc>
          <w:tcPr>
            <w:tcW w:w="1857" w:type="dxa"/>
            <w:shd w:val="clear" w:color="auto" w:fill="auto"/>
          </w:tcPr>
          <w:p w14:paraId="328D80E2" w14:textId="77777777" w:rsidR="009B5F92" w:rsidRPr="00642820" w:rsidRDefault="009B5F92" w:rsidP="004E0D1E">
            <w:pPr>
              <w:jc w:val="center"/>
              <w:rPr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799625CE" w14:textId="77777777" w:rsidR="009B5F92" w:rsidRDefault="009B5F92" w:rsidP="004E0D1E">
            <w:pPr>
              <w:jc w:val="center"/>
            </w:pPr>
          </w:p>
          <w:p w14:paraId="10354986" w14:textId="77777777" w:rsidR="009B5F92" w:rsidRPr="00642820" w:rsidRDefault="009B5F92" w:rsidP="004E0D1E">
            <w:pPr>
              <w:jc w:val="center"/>
            </w:pPr>
            <w:r>
              <w:t>1</w:t>
            </w:r>
          </w:p>
        </w:tc>
        <w:tc>
          <w:tcPr>
            <w:tcW w:w="2819" w:type="dxa"/>
            <w:shd w:val="clear" w:color="auto" w:fill="auto"/>
          </w:tcPr>
          <w:p w14:paraId="67524C8E" w14:textId="77777777" w:rsidR="009B5F92" w:rsidRDefault="009B5F92" w:rsidP="004E0D1E">
            <w:pPr>
              <w:jc w:val="center"/>
            </w:pPr>
          </w:p>
          <w:p w14:paraId="5B4FCA3D" w14:textId="77777777" w:rsidR="009B5F92" w:rsidRPr="00642820" w:rsidRDefault="009B5F92" w:rsidP="004E0D1E">
            <w:pPr>
              <w:jc w:val="center"/>
            </w:pPr>
            <w:r>
              <w:t>2</w:t>
            </w:r>
          </w:p>
        </w:tc>
        <w:tc>
          <w:tcPr>
            <w:tcW w:w="2819" w:type="dxa"/>
            <w:shd w:val="clear" w:color="auto" w:fill="auto"/>
          </w:tcPr>
          <w:p w14:paraId="5B89A967" w14:textId="77777777" w:rsidR="009B5F92" w:rsidRDefault="009B5F92" w:rsidP="004E0D1E">
            <w:pPr>
              <w:jc w:val="center"/>
            </w:pPr>
          </w:p>
          <w:p w14:paraId="4B34ABC9" w14:textId="2FEEED85" w:rsidR="009B5F92" w:rsidRDefault="009B5F92" w:rsidP="004E0D1E">
            <w:pPr>
              <w:jc w:val="center"/>
            </w:pPr>
            <w:r>
              <w:t>3</w:t>
            </w:r>
          </w:p>
          <w:p w14:paraId="3EAF0FEB" w14:textId="77777777" w:rsidR="009B5F92" w:rsidRPr="00642820" w:rsidRDefault="009B5F92" w:rsidP="004E0D1E">
            <w:pPr>
              <w:jc w:val="center"/>
            </w:pPr>
          </w:p>
        </w:tc>
      </w:tr>
      <w:tr w:rsidR="009B5F92" w:rsidRPr="00642820" w14:paraId="79DB3553" w14:textId="77777777" w:rsidTr="00F50842">
        <w:tc>
          <w:tcPr>
            <w:tcW w:w="1857" w:type="dxa"/>
            <w:shd w:val="clear" w:color="auto" w:fill="auto"/>
          </w:tcPr>
          <w:p w14:paraId="41E7DC33" w14:textId="77777777" w:rsidR="009B5F92" w:rsidRDefault="009B5F92" w:rsidP="004E0D1E">
            <w:pPr>
              <w:jc w:val="center"/>
              <w:rPr>
                <w:b/>
              </w:rPr>
            </w:pPr>
          </w:p>
          <w:p w14:paraId="76F75D67" w14:textId="1F430B55" w:rsidR="009B5F92" w:rsidRPr="00642820" w:rsidRDefault="009B5F92" w:rsidP="007C78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Summary </w:t>
            </w:r>
          </w:p>
        </w:tc>
        <w:tc>
          <w:tcPr>
            <w:tcW w:w="2819" w:type="dxa"/>
            <w:shd w:val="clear" w:color="auto" w:fill="auto"/>
          </w:tcPr>
          <w:p w14:paraId="0AC72032" w14:textId="77777777" w:rsidR="009B5F92" w:rsidRDefault="009B5F92" w:rsidP="004E0D1E">
            <w:pPr>
              <w:jc w:val="center"/>
            </w:pPr>
          </w:p>
          <w:p w14:paraId="142AE7AC" w14:textId="446DF34F" w:rsidR="009B5F92" w:rsidRDefault="009B5F92" w:rsidP="005C1395">
            <w:pPr>
              <w:jc w:val="center"/>
            </w:pPr>
            <w:r>
              <w:t xml:space="preserve">Paper does not accurately </w:t>
            </w:r>
            <w:r>
              <w:t>summarize event and/or describes why attended</w:t>
            </w:r>
          </w:p>
        </w:tc>
        <w:tc>
          <w:tcPr>
            <w:tcW w:w="2819" w:type="dxa"/>
            <w:shd w:val="clear" w:color="auto" w:fill="auto"/>
          </w:tcPr>
          <w:p w14:paraId="4D066C3A" w14:textId="77777777" w:rsidR="009B5F92" w:rsidRDefault="009B5F92" w:rsidP="004E0D1E">
            <w:pPr>
              <w:jc w:val="center"/>
            </w:pPr>
          </w:p>
          <w:p w14:paraId="729B8F6A" w14:textId="491C0493" w:rsidR="009B5F92" w:rsidRDefault="009B5F92" w:rsidP="005C1395">
            <w:pPr>
              <w:jc w:val="center"/>
            </w:pPr>
            <w:r>
              <w:t>Paper superficially summarizes event and/or describes why attended</w:t>
            </w:r>
          </w:p>
        </w:tc>
        <w:tc>
          <w:tcPr>
            <w:tcW w:w="2819" w:type="dxa"/>
            <w:shd w:val="clear" w:color="auto" w:fill="auto"/>
          </w:tcPr>
          <w:p w14:paraId="013179F0" w14:textId="77777777" w:rsidR="009B5F92" w:rsidRDefault="009B5F92" w:rsidP="009B5F92">
            <w:pPr>
              <w:jc w:val="center"/>
            </w:pPr>
          </w:p>
          <w:p w14:paraId="07A5DD8F" w14:textId="77777777" w:rsidR="009B5F92" w:rsidRDefault="009B5F92" w:rsidP="009B5F92">
            <w:pPr>
              <w:jc w:val="center"/>
            </w:pPr>
            <w:r>
              <w:t xml:space="preserve">Paper sufficiently summarizes event and/or describes why attended </w:t>
            </w:r>
          </w:p>
          <w:p w14:paraId="706BFD24" w14:textId="0741F021" w:rsidR="009B5F92" w:rsidRPr="009B5F92" w:rsidRDefault="009B5F92" w:rsidP="004E0D1E">
            <w:pPr>
              <w:jc w:val="center"/>
              <w:rPr>
                <w:color w:val="FFFFFF" w:themeColor="background1"/>
              </w:rPr>
            </w:pPr>
          </w:p>
        </w:tc>
      </w:tr>
      <w:tr w:rsidR="009B5F92" w:rsidRPr="009B5F92" w14:paraId="132A29F1" w14:textId="77777777" w:rsidTr="00F50842">
        <w:tc>
          <w:tcPr>
            <w:tcW w:w="1857" w:type="dxa"/>
            <w:shd w:val="clear" w:color="auto" w:fill="auto"/>
          </w:tcPr>
          <w:p w14:paraId="72B990A8" w14:textId="77777777" w:rsidR="009B5F92" w:rsidRDefault="009B5F92" w:rsidP="004E0D1E">
            <w:pPr>
              <w:jc w:val="center"/>
              <w:rPr>
                <w:b/>
              </w:rPr>
            </w:pPr>
          </w:p>
          <w:p w14:paraId="53EF804E" w14:textId="77777777" w:rsidR="009B5F92" w:rsidRDefault="009B5F92" w:rsidP="004E0D1E">
            <w:pPr>
              <w:jc w:val="center"/>
              <w:rPr>
                <w:b/>
              </w:rPr>
            </w:pPr>
          </w:p>
          <w:p w14:paraId="261A132B" w14:textId="77777777" w:rsidR="009B5F92" w:rsidRPr="00642820" w:rsidRDefault="009B5F92" w:rsidP="004E0D1E">
            <w:pPr>
              <w:jc w:val="center"/>
              <w:rPr>
                <w:b/>
              </w:rPr>
            </w:pPr>
            <w:r w:rsidRPr="00642820">
              <w:rPr>
                <w:b/>
              </w:rPr>
              <w:t>Readability &amp; Convention</w:t>
            </w:r>
          </w:p>
        </w:tc>
        <w:tc>
          <w:tcPr>
            <w:tcW w:w="2819" w:type="dxa"/>
            <w:shd w:val="clear" w:color="auto" w:fill="auto"/>
          </w:tcPr>
          <w:p w14:paraId="515E2280" w14:textId="77777777" w:rsidR="009B5F92" w:rsidRDefault="009B5F92" w:rsidP="004E0D1E">
            <w:pPr>
              <w:jc w:val="center"/>
            </w:pPr>
          </w:p>
          <w:p w14:paraId="235E6616" w14:textId="5AAA13E3" w:rsidR="009B5F92" w:rsidRPr="00642820" w:rsidRDefault="009B5F92" w:rsidP="005F7204">
            <w:pPr>
              <w:jc w:val="center"/>
            </w:pPr>
            <w:r>
              <w:t>Paper’s meaning is impeded due to errors in grammar, usage, spelling and punctuation.</w:t>
            </w:r>
          </w:p>
        </w:tc>
        <w:tc>
          <w:tcPr>
            <w:tcW w:w="2819" w:type="dxa"/>
            <w:shd w:val="clear" w:color="auto" w:fill="auto"/>
          </w:tcPr>
          <w:p w14:paraId="777F2ECF" w14:textId="77777777" w:rsidR="009B5F92" w:rsidRDefault="009B5F92" w:rsidP="004E0D1E">
            <w:pPr>
              <w:jc w:val="center"/>
            </w:pPr>
          </w:p>
          <w:p w14:paraId="586DCB12" w14:textId="35036737" w:rsidR="009B5F92" w:rsidRDefault="009B5F92" w:rsidP="005F7204">
            <w:pPr>
              <w:jc w:val="center"/>
            </w:pPr>
            <w:r>
              <w:t xml:space="preserve">Paper contains a </w:t>
            </w:r>
          </w:p>
          <w:p w14:paraId="0A75C984" w14:textId="071468C1" w:rsidR="009B5F92" w:rsidRPr="00642820" w:rsidRDefault="009B5F92" w:rsidP="005F7204">
            <w:pPr>
              <w:jc w:val="center"/>
            </w:pPr>
            <w:r>
              <w:t>few (if any) minor errors in grammar, usage, spelling,</w:t>
            </w:r>
          </w:p>
        </w:tc>
        <w:tc>
          <w:tcPr>
            <w:tcW w:w="2819" w:type="dxa"/>
            <w:shd w:val="clear" w:color="auto" w:fill="auto"/>
          </w:tcPr>
          <w:p w14:paraId="747634D2" w14:textId="77777777" w:rsidR="009B5F92" w:rsidRDefault="009B5F92" w:rsidP="004E0D1E">
            <w:pPr>
              <w:jc w:val="center"/>
              <w:rPr>
                <w:color w:val="000000" w:themeColor="text1"/>
                <w:highlight w:val="black"/>
              </w:rPr>
            </w:pPr>
            <w:r w:rsidRPr="009B5F92">
              <w:rPr>
                <w:color w:val="000000" w:themeColor="text1"/>
                <w:highlight w:val="black"/>
              </w:rPr>
              <w:t>XXXXXXXXXX</w:t>
            </w:r>
          </w:p>
          <w:p w14:paraId="0524416B" w14:textId="77777777" w:rsidR="009B5F92" w:rsidRDefault="009B5F92" w:rsidP="004E0D1E">
            <w:pPr>
              <w:jc w:val="center"/>
              <w:rPr>
                <w:color w:val="000000" w:themeColor="text1"/>
                <w:highlight w:val="black"/>
              </w:rPr>
            </w:pPr>
            <w:r w:rsidRPr="009B5F92">
              <w:rPr>
                <w:color w:val="000000" w:themeColor="text1"/>
                <w:highlight w:val="black"/>
              </w:rPr>
              <w:t>XXXXXXXX</w:t>
            </w:r>
            <w:r w:rsidR="003D2061">
              <w:rPr>
                <w:color w:val="000000" w:themeColor="text1"/>
                <w:highlight w:val="black"/>
              </w:rPr>
              <w:t>X</w:t>
            </w:r>
            <w:r w:rsidRPr="009B5F92">
              <w:rPr>
                <w:color w:val="000000" w:themeColor="text1"/>
                <w:highlight w:val="black"/>
              </w:rPr>
              <w:t>X</w:t>
            </w:r>
          </w:p>
          <w:p w14:paraId="06704B4A" w14:textId="77777777" w:rsidR="003D2061" w:rsidRDefault="003D2061" w:rsidP="004E0D1E">
            <w:pPr>
              <w:jc w:val="center"/>
              <w:rPr>
                <w:color w:val="000000" w:themeColor="text1"/>
                <w:highlight w:val="black"/>
              </w:rPr>
            </w:pPr>
            <w:r w:rsidRPr="009B5F92">
              <w:rPr>
                <w:color w:val="000000" w:themeColor="text1"/>
                <w:highlight w:val="black"/>
              </w:rPr>
              <w:t>XXXXXXXX</w:t>
            </w:r>
            <w:r>
              <w:rPr>
                <w:color w:val="000000" w:themeColor="text1"/>
                <w:highlight w:val="black"/>
              </w:rPr>
              <w:t>X</w:t>
            </w:r>
            <w:r w:rsidRPr="009B5F92">
              <w:rPr>
                <w:color w:val="000000" w:themeColor="text1"/>
                <w:highlight w:val="black"/>
              </w:rPr>
              <w:t>X</w:t>
            </w:r>
          </w:p>
          <w:p w14:paraId="66D46E1E" w14:textId="77777777" w:rsidR="003D2061" w:rsidRDefault="003D2061" w:rsidP="004E0D1E">
            <w:pPr>
              <w:jc w:val="center"/>
              <w:rPr>
                <w:color w:val="000000" w:themeColor="text1"/>
                <w:highlight w:val="black"/>
              </w:rPr>
            </w:pPr>
            <w:r w:rsidRPr="009B5F92">
              <w:rPr>
                <w:color w:val="000000" w:themeColor="text1"/>
                <w:highlight w:val="black"/>
              </w:rPr>
              <w:t>XXXXXXXX</w:t>
            </w:r>
            <w:r>
              <w:rPr>
                <w:color w:val="000000" w:themeColor="text1"/>
                <w:highlight w:val="black"/>
              </w:rPr>
              <w:t>X</w:t>
            </w:r>
            <w:r w:rsidRPr="009B5F92">
              <w:rPr>
                <w:color w:val="000000" w:themeColor="text1"/>
                <w:highlight w:val="black"/>
              </w:rPr>
              <w:t>X</w:t>
            </w:r>
          </w:p>
          <w:p w14:paraId="2B37B511" w14:textId="7E9150E8" w:rsidR="003D2061" w:rsidRPr="009B5F92" w:rsidRDefault="003D2061" w:rsidP="004E0D1E">
            <w:pPr>
              <w:jc w:val="center"/>
              <w:rPr>
                <w:color w:val="000000" w:themeColor="text1"/>
                <w:highlight w:val="black"/>
              </w:rPr>
            </w:pPr>
            <w:r w:rsidRPr="009B5F92">
              <w:rPr>
                <w:color w:val="000000" w:themeColor="text1"/>
                <w:highlight w:val="black"/>
              </w:rPr>
              <w:t>XXXXXXXX</w:t>
            </w:r>
            <w:r>
              <w:rPr>
                <w:color w:val="000000" w:themeColor="text1"/>
                <w:highlight w:val="black"/>
              </w:rPr>
              <w:t>X</w:t>
            </w:r>
            <w:r w:rsidRPr="009B5F92">
              <w:rPr>
                <w:color w:val="000000" w:themeColor="text1"/>
                <w:highlight w:val="black"/>
              </w:rPr>
              <w:t>X</w:t>
            </w:r>
          </w:p>
        </w:tc>
      </w:tr>
    </w:tbl>
    <w:p w14:paraId="49FB62F2" w14:textId="77777777" w:rsidR="009B5F92" w:rsidRDefault="009B5F92" w:rsidP="00F50842"/>
    <w:p w14:paraId="27ECFEE5" w14:textId="77777777" w:rsidR="009B5F92" w:rsidRDefault="009B5F92"/>
    <w:sectPr w:rsidR="009B5F92" w:rsidSect="00C75FD0">
      <w:pgSz w:w="12240" w:h="16340"/>
      <w:pgMar w:top="1304" w:right="851" w:bottom="130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E6B29"/>
    <w:multiLevelType w:val="hybridMultilevel"/>
    <w:tmpl w:val="2ADCD9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4028E905">
      <w:start w:val="1"/>
      <w:numFmt w:val="decimal"/>
      <w:lvlText w:val="%1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093A08"/>
    <w:multiLevelType w:val="hybridMultilevel"/>
    <w:tmpl w:val="3F54C6CC"/>
    <w:lvl w:ilvl="0" w:tplc="5CCEAC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51"/>
    <w:rsid w:val="00013CE5"/>
    <w:rsid w:val="00076898"/>
    <w:rsid w:val="00121B55"/>
    <w:rsid w:val="0019395F"/>
    <w:rsid w:val="00233490"/>
    <w:rsid w:val="002A3E73"/>
    <w:rsid w:val="002B452C"/>
    <w:rsid w:val="003C12CB"/>
    <w:rsid w:val="003D2061"/>
    <w:rsid w:val="00422B7C"/>
    <w:rsid w:val="00491F70"/>
    <w:rsid w:val="004A0391"/>
    <w:rsid w:val="004A1F08"/>
    <w:rsid w:val="005C1395"/>
    <w:rsid w:val="005C64A2"/>
    <w:rsid w:val="005F7204"/>
    <w:rsid w:val="006B5668"/>
    <w:rsid w:val="006C5489"/>
    <w:rsid w:val="007059AB"/>
    <w:rsid w:val="007A43EF"/>
    <w:rsid w:val="007C28BE"/>
    <w:rsid w:val="007C78CC"/>
    <w:rsid w:val="00802713"/>
    <w:rsid w:val="00967EAD"/>
    <w:rsid w:val="009B5F92"/>
    <w:rsid w:val="009C0D18"/>
    <w:rsid w:val="00A01FA7"/>
    <w:rsid w:val="00AC5751"/>
    <w:rsid w:val="00AD2257"/>
    <w:rsid w:val="00C16B72"/>
    <w:rsid w:val="00C75FD0"/>
    <w:rsid w:val="00C84FB0"/>
    <w:rsid w:val="00CC5BCB"/>
    <w:rsid w:val="00CE41B5"/>
    <w:rsid w:val="00CF5367"/>
    <w:rsid w:val="00D144CE"/>
    <w:rsid w:val="00D65798"/>
    <w:rsid w:val="00D90BB8"/>
    <w:rsid w:val="00D920CA"/>
    <w:rsid w:val="00DC33FC"/>
    <w:rsid w:val="00ED5AEF"/>
    <w:rsid w:val="00F50842"/>
    <w:rsid w:val="00F53556"/>
    <w:rsid w:val="00F56A45"/>
    <w:rsid w:val="00F85C23"/>
    <w:rsid w:val="00F96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0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98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75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5355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F7204"/>
    <w:pPr>
      <w:ind w:left="720"/>
    </w:pPr>
    <w:rPr>
      <w:rFonts w:ascii="Garamond" w:hAnsi="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204"/>
    <w:rPr>
      <w:rFonts w:ascii="Garamond" w:eastAsia="Times New Roman" w:hAnsi="Garamond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98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75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5355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F7204"/>
    <w:pPr>
      <w:ind w:left="720"/>
    </w:pPr>
    <w:rPr>
      <w:rFonts w:ascii="Garamond" w:hAnsi="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204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49</cp:revision>
  <dcterms:created xsi:type="dcterms:W3CDTF">2013-10-10T16:26:00Z</dcterms:created>
  <dcterms:modified xsi:type="dcterms:W3CDTF">2013-10-10T17:02:00Z</dcterms:modified>
</cp:coreProperties>
</file>